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B18F8" w14:textId="5207680D" w:rsidR="00C90E5D" w:rsidRPr="008B202E" w:rsidRDefault="008B202E" w:rsidP="008B202E">
      <w:pPr>
        <w:jc w:val="both"/>
        <w:rPr>
          <w:rFonts w:ascii="Bookman Old Style" w:hAnsi="Bookman Old Style"/>
          <w:b/>
        </w:rPr>
      </w:pPr>
      <w:r w:rsidRPr="008B202E">
        <w:rPr>
          <w:rFonts w:ascii="Bookman Old Style" w:hAnsi="Bookman Old Style"/>
          <w:b/>
        </w:rPr>
        <w:t>DESKRYPCJA DO FILMU</w:t>
      </w:r>
    </w:p>
    <w:p w14:paraId="5CB74EB1" w14:textId="3B38E852" w:rsidR="008B202E" w:rsidRPr="008B202E" w:rsidRDefault="008B202E" w:rsidP="008B202E">
      <w:pPr>
        <w:jc w:val="both"/>
        <w:rPr>
          <w:rFonts w:ascii="Bookman Old Style" w:hAnsi="Bookman Old Style"/>
        </w:rPr>
      </w:pPr>
      <w:r w:rsidRPr="008B202E">
        <w:rPr>
          <w:rFonts w:ascii="Bookman Old Style" w:hAnsi="Bookman Old Style"/>
        </w:rPr>
        <w:t xml:space="preserve">Materiał wideo zarejestrowany przez kamerę </w:t>
      </w:r>
      <w:proofErr w:type="spellStart"/>
      <w:r w:rsidRPr="008B202E">
        <w:rPr>
          <w:rFonts w:ascii="Bookman Old Style" w:hAnsi="Bookman Old Style"/>
        </w:rPr>
        <w:t>drona</w:t>
      </w:r>
      <w:proofErr w:type="spellEnd"/>
      <w:r w:rsidRPr="008B202E">
        <w:rPr>
          <w:rFonts w:ascii="Bookman Old Style" w:hAnsi="Bookman Old Style"/>
        </w:rPr>
        <w:t xml:space="preserve"> prezentuje cztery sytuacje, w których dochodzi do wyprzedzania w rejonie przejścia dla pieszych. W pierwszej części czarny samochód osobowy wyprzedza</w:t>
      </w:r>
      <w:r>
        <w:rPr>
          <w:rFonts w:ascii="Bookman Old Style" w:hAnsi="Bookman Old Style"/>
        </w:rPr>
        <w:t xml:space="preserve"> </w:t>
      </w:r>
      <w:r w:rsidRPr="008B202E">
        <w:rPr>
          <w:rFonts w:ascii="Bookman Old Style" w:hAnsi="Bookman Old Style"/>
        </w:rPr>
        <w:t xml:space="preserve">czarny samochód dostawczy, w drugiej nieprawidłowy manewr wykonuje kierowca srebrnego samochodu osobowego, w trzeciej części kierowca białego </w:t>
      </w:r>
      <w:proofErr w:type="spellStart"/>
      <w:r w:rsidRPr="008B202E">
        <w:rPr>
          <w:rFonts w:ascii="Bookman Old Style" w:hAnsi="Bookman Old Style"/>
        </w:rPr>
        <w:t>busa</w:t>
      </w:r>
      <w:proofErr w:type="spellEnd"/>
      <w:r w:rsidRPr="008B202E">
        <w:rPr>
          <w:rFonts w:ascii="Bookman Old Style" w:hAnsi="Bookman Old Style"/>
        </w:rPr>
        <w:t>, natomiast w czwartej części wykroczenie popełnia kierujący grafitowym samochodem osobowym.</w:t>
      </w:r>
      <w:bookmarkStart w:id="0" w:name="_GoBack"/>
      <w:bookmarkEnd w:id="0"/>
    </w:p>
    <w:sectPr w:rsidR="008B202E" w:rsidRPr="008B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8C"/>
    <w:rsid w:val="0069058C"/>
    <w:rsid w:val="008B202E"/>
    <w:rsid w:val="00C9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F2C6"/>
  <w15:chartTrackingRefBased/>
  <w15:docId w15:val="{D145499A-8BC9-42CB-A98E-BF10DF7E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393</Characters>
  <Application>Microsoft Office Word</Application>
  <DocSecurity>0</DocSecurity>
  <Lines>3</Lines>
  <Paragraphs>1</Paragraphs>
  <ScaleCrop>false</ScaleCrop>
  <Company>KGP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Izworska Aneta</dc:creator>
  <cp:keywords/>
  <dc:description/>
  <cp:lastModifiedBy>Izworska Aneta</cp:lastModifiedBy>
  <cp:revision>2</cp:revision>
  <dcterms:created xsi:type="dcterms:W3CDTF">2024-04-29T07:38:00Z</dcterms:created>
  <dcterms:modified xsi:type="dcterms:W3CDTF">2024-04-29T07:45:00Z</dcterms:modified>
</cp:coreProperties>
</file>