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F4" w:rsidRDefault="008565F4">
      <w:r>
        <w:t>Na filmie widzimy policyjną furgonetkę, która wjeżdża na podwórze budynku, gdzie mieści się areszt śledczy. Pojazd zatrzymuje się i wysiadają z niego dwie policjantki oraz policjant, którzy pomagają wyjść krępemu mężczyźnie w kajdankach z pojazdu, a następnie prowadzą go do drzwi budynku. Ujęcie na frontowe wejście do budynku oraz napis informujące, że film powstał dzięki materiałom przesłanym przez Zespół Prasowy Komendy Miejskiej Policji w Jeleniej Górze.  Podczas filmu pojawiają się napisy informujące o sprawie – treść w artykule.</w:t>
      </w:r>
      <w:bookmarkStart w:id="0" w:name="_GoBack"/>
      <w:bookmarkEnd w:id="0"/>
    </w:p>
    <w:sectPr w:rsidR="0085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C1"/>
    <w:rsid w:val="008565F4"/>
    <w:rsid w:val="00B570C1"/>
    <w:rsid w:val="00E3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2024-06-20T07:24:00Z</dcterms:created>
  <dcterms:modified xsi:type="dcterms:W3CDTF">2024-06-20T07:29:00Z</dcterms:modified>
</cp:coreProperties>
</file>