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B1" w:rsidRDefault="00EC31CC">
      <w:r>
        <w:t xml:space="preserve">Nagranie z wnętrza samochodu, </w:t>
      </w:r>
      <w:r w:rsidR="00B65368">
        <w:t xml:space="preserve">leżący na masce samochodu </w:t>
      </w:r>
      <w:r>
        <w:t>mężczyzna rozbija ręką przednią szybę w samochodzie.</w:t>
      </w:r>
      <w:bookmarkStart w:id="0" w:name="_GoBack"/>
      <w:bookmarkEnd w:id="0"/>
    </w:p>
    <w:sectPr w:rsidR="00CC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CC"/>
    <w:rsid w:val="00B65368"/>
    <w:rsid w:val="00CC5AB1"/>
    <w:rsid w:val="00EC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EFEB"/>
  <w15:chartTrackingRefBased/>
  <w15:docId w15:val="{130189A2-691D-44A7-A44E-BD7452C6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2</cp:revision>
  <dcterms:created xsi:type="dcterms:W3CDTF">2024-12-02T09:47:00Z</dcterms:created>
  <dcterms:modified xsi:type="dcterms:W3CDTF">2024-12-02T09:48:00Z</dcterms:modified>
</cp:coreProperties>
</file>