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358" w:rsidRDefault="00815C38">
      <w:r>
        <w:t>Policjan</w:t>
      </w:r>
      <w:bookmarkStart w:id="0" w:name="_GoBack"/>
      <w:bookmarkEnd w:id="0"/>
      <w:r>
        <w:t>ci zakładają mężczyźnie kajdanki a następnie prowadzą go do samochodu.</w:t>
      </w:r>
    </w:p>
    <w:sectPr w:rsidR="001773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375"/>
    <w:rsid w:val="0003614A"/>
    <w:rsid w:val="000F3FEA"/>
    <w:rsid w:val="00130561"/>
    <w:rsid w:val="00177358"/>
    <w:rsid w:val="00384375"/>
    <w:rsid w:val="0081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D2DB9"/>
  <w15:chartTrackingRefBased/>
  <w15:docId w15:val="{0AEA14F3-922B-4EC0-9EDE-0EA139AE1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Lenartowicz</dc:creator>
  <cp:keywords/>
  <dc:description/>
  <cp:lastModifiedBy>Mateusz Lenartowicz</cp:lastModifiedBy>
  <cp:revision>7</cp:revision>
  <dcterms:created xsi:type="dcterms:W3CDTF">2025-05-05T09:00:00Z</dcterms:created>
  <dcterms:modified xsi:type="dcterms:W3CDTF">2025-05-27T09:15:00Z</dcterms:modified>
</cp:coreProperties>
</file>