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807" w:rsidRPr="006E3807" w:rsidRDefault="00E54B30"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Film przedstawia działania poszukiwawcze na terenie masywu leśnego oraz pól. Działania odbywają się we mgle, następnie po zmroku i w deszczu i mgle. Do działań używane są drony i pojazdy przeznaczone do poruszania się w trudnym terenie. W działaniach biorą udział policjanci oddziału prewencji policji w Krakowie.</w:t>
      </w:r>
      <w:bookmarkStart w:id="0" w:name="_GoBack"/>
      <w:bookmarkEnd w:id="0"/>
    </w:p>
    <w:sectPr w:rsidR="006E3807" w:rsidRPr="006E38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196"/>
    <w:rsid w:val="00562196"/>
    <w:rsid w:val="006E3807"/>
    <w:rsid w:val="00E072CD"/>
    <w:rsid w:val="00E54B30"/>
    <w:rsid w:val="00EB3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6E380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6E3807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6E380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6E380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6E3807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6E38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56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44</Words>
  <Characters>270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Izdebski Bartosz</dc:creator>
  <cp:keywords/>
  <dc:description/>
  <cp:lastModifiedBy>Izdebski Bartosz</cp:lastModifiedBy>
  <cp:revision>4</cp:revision>
  <dcterms:created xsi:type="dcterms:W3CDTF">2025-09-30T13:07:00Z</dcterms:created>
  <dcterms:modified xsi:type="dcterms:W3CDTF">2025-10-01T09:43:00Z</dcterms:modified>
</cp:coreProperties>
</file>