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18" w:rsidRDefault="00FF29CA">
      <w:r>
        <w:t>Ujęcia w rytm muzyki wykonane w trakcie trwania „Spotkania z mundurem”. Uczniowie stoją na placu w trakcie przemówień. Uczniowie oglądają pokaz wyszkolenia psów służbowych, oglądają stanowiska wydziałów doboru, prewencji, ruchu drogowego, laboratorium kryminalistycznego, oglądają radiowóz, przymierzają osprzęt policyjny, oglądają pokaz samoobrony i pokaz obezwładniania mężczyzny z bronią długą przez kontrterrorystów</w:t>
      </w:r>
      <w:bookmarkStart w:id="0" w:name="_GoBack"/>
      <w:bookmarkEnd w:id="0"/>
      <w:r>
        <w:t xml:space="preserve">. </w:t>
      </w:r>
    </w:p>
    <w:sectPr w:rsidR="006B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71"/>
    <w:rsid w:val="001A681A"/>
    <w:rsid w:val="00345771"/>
    <w:rsid w:val="006B6F18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4</cp:revision>
  <dcterms:created xsi:type="dcterms:W3CDTF">2025-10-13T08:34:00Z</dcterms:created>
  <dcterms:modified xsi:type="dcterms:W3CDTF">2025-10-17T06:37:00Z</dcterms:modified>
</cp:coreProperties>
</file>