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7C9" w14:textId="77777777" w:rsidR="00171F33" w:rsidRPr="00971D04" w:rsidRDefault="00171F33" w:rsidP="00971D04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0BA2491E" w14:textId="77777777" w:rsidR="00D80734" w:rsidRPr="00971D04" w:rsidRDefault="00D80734" w:rsidP="00971D04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14:paraId="6BDBC5FC" w14:textId="77777777" w:rsidR="00171F33" w:rsidRPr="00971D04" w:rsidRDefault="00171F33" w:rsidP="00971D04">
      <w:pPr>
        <w:spacing w:after="0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Piątkowy przepis drogowy</w:t>
      </w:r>
    </w:p>
    <w:p w14:paraId="694744B4" w14:textId="77777777" w:rsidR="00D80734" w:rsidRPr="00971D04" w:rsidRDefault="00D80734" w:rsidP="00971D04">
      <w:pPr>
        <w:spacing w:after="0"/>
        <w:rPr>
          <w:rFonts w:ascii="Arial" w:hAnsi="Arial" w:cs="Arial"/>
          <w:sz w:val="24"/>
          <w:szCs w:val="24"/>
        </w:rPr>
      </w:pPr>
    </w:p>
    <w:p w14:paraId="6E239B28" w14:textId="472DE9E2" w:rsidR="00D80734" w:rsidRPr="00971D04" w:rsidRDefault="00115BD1" w:rsidP="00971D04">
      <w:pPr>
        <w:spacing w:after="0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Kiedy skrzyżowanie nie odwołuje znaku ograniczenia prędkości</w:t>
      </w:r>
      <w:r w:rsidR="003B2CB4">
        <w:rPr>
          <w:rFonts w:ascii="Arial" w:hAnsi="Arial" w:cs="Arial"/>
          <w:sz w:val="24"/>
          <w:szCs w:val="24"/>
        </w:rPr>
        <w:t>?</w:t>
      </w:r>
    </w:p>
    <w:p w14:paraId="670451B4" w14:textId="77777777" w:rsidR="00115BD1" w:rsidRPr="00971D04" w:rsidRDefault="00115BD1" w:rsidP="00971D04">
      <w:pPr>
        <w:spacing w:after="0"/>
        <w:rPr>
          <w:rFonts w:ascii="Arial" w:hAnsi="Arial" w:cs="Arial"/>
          <w:sz w:val="24"/>
          <w:szCs w:val="24"/>
        </w:rPr>
      </w:pPr>
    </w:p>
    <w:p w14:paraId="65714DB0" w14:textId="77777777" w:rsidR="00115BD1" w:rsidRPr="00971D04" w:rsidRDefault="00115BD1" w:rsidP="00971D0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[Po lewej stronie rysunek przedstawiający znak drogowy pionowy D-42 „obszar zabudowany” z umieszczonym pod nim znakiem B-33 „ograniczenie prędkości” (przykładowa wartość na znaku „40”).]</w:t>
      </w:r>
    </w:p>
    <w:p w14:paraId="46BE3B05" w14:textId="77777777" w:rsidR="00115BD1" w:rsidRPr="00971D04" w:rsidRDefault="00115BD1" w:rsidP="00971D0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Znak B-33 „ograniczenie prędkości” umieszczony pod znakiem D-42 „obszar zabudowany” informuje o zakazie przekraczania prędkości określonej na znaku, na terenie całego obszaru zabudowanego. Wyjątek stanowi odcinek drogi na którym został on zmieniony lub odwołany innym znakiem. Zgodnie z przepisami ograniczenie na terenie całego obszaru obowiązuje do znaku D-43 „koniec obszaru zabudowanego” lub E-18a „koniec miejscowości”.</w:t>
      </w:r>
    </w:p>
    <w:p w14:paraId="0AEAFFBE" w14:textId="76AF19CA" w:rsidR="00115BD1" w:rsidRPr="00971D04" w:rsidRDefault="00115BD1" w:rsidP="00971D0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[Pod akapitem umieszczono rysunki znaków pionowych: po lewej stronie znak D-43 „koniec obszaru zabudowanego” i po prawej stronie znak E-18a „koniec miejscowości”</w:t>
      </w:r>
      <w:r w:rsidR="003B2CB4">
        <w:rPr>
          <w:rFonts w:ascii="Arial" w:hAnsi="Arial" w:cs="Arial"/>
          <w:sz w:val="24"/>
          <w:szCs w:val="24"/>
        </w:rPr>
        <w:t xml:space="preserve"> z napisem Głęboka</w:t>
      </w:r>
      <w:r w:rsidRPr="00971D04">
        <w:rPr>
          <w:rFonts w:ascii="Arial" w:hAnsi="Arial" w:cs="Arial"/>
          <w:sz w:val="24"/>
          <w:szCs w:val="24"/>
        </w:rPr>
        <w:t>.]</w:t>
      </w:r>
    </w:p>
    <w:p w14:paraId="7461D617" w14:textId="2278EBA4" w:rsidR="00115BD1" w:rsidRPr="00971D04" w:rsidRDefault="00115BD1" w:rsidP="00971D0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[Po lewej stronie rysunek przedstawiający znak drogowy pionowy E-17a „miejscowość”</w:t>
      </w:r>
      <w:r w:rsidR="003B2CB4">
        <w:rPr>
          <w:rFonts w:ascii="Arial" w:hAnsi="Arial" w:cs="Arial"/>
          <w:sz w:val="24"/>
          <w:szCs w:val="24"/>
        </w:rPr>
        <w:t xml:space="preserve"> z napisem Łososkowice,</w:t>
      </w:r>
      <w:r w:rsidRPr="00971D04">
        <w:rPr>
          <w:rFonts w:ascii="Arial" w:hAnsi="Arial" w:cs="Arial"/>
          <w:sz w:val="24"/>
          <w:szCs w:val="24"/>
        </w:rPr>
        <w:t xml:space="preserve"> z umieszczonym pod nim znakiem B-33 „ograniczenie prędkości” (wartość na znaku „</w:t>
      </w:r>
      <w:r w:rsidR="003B2CB4">
        <w:rPr>
          <w:rFonts w:ascii="Arial" w:hAnsi="Arial" w:cs="Arial"/>
          <w:sz w:val="24"/>
          <w:szCs w:val="24"/>
        </w:rPr>
        <w:t>4</w:t>
      </w:r>
      <w:r w:rsidRPr="00971D04">
        <w:rPr>
          <w:rFonts w:ascii="Arial" w:hAnsi="Arial" w:cs="Arial"/>
          <w:sz w:val="24"/>
          <w:szCs w:val="24"/>
        </w:rPr>
        <w:t>0”).]</w:t>
      </w:r>
    </w:p>
    <w:p w14:paraId="685F27CA" w14:textId="77777777" w:rsidR="00115BD1" w:rsidRPr="00971D04" w:rsidRDefault="00115BD1" w:rsidP="00971D0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Znak B-33 „ograniczenie prędkości” umieszczony pod znakiem E-17a „miejscowość” zakazuje  przekraczania prędkości określonej na znaku, na terenie całej miejscowości. Wyjątek stanowi odcinek drogi na którym został on zmieniony lub odwołany innym znakiem. Zgodnie z powyższym ograniczenie przestaje obowiązywać po wyjeździe z miejscowości czyli za znakiem E-18a „koniec miejscowości”.</w:t>
      </w:r>
    </w:p>
    <w:p w14:paraId="25865EE7" w14:textId="2B799CBB" w:rsidR="00115BD1" w:rsidRPr="00971D04" w:rsidRDefault="00115BD1" w:rsidP="00971D0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[</w:t>
      </w:r>
      <w:r w:rsidR="003B2CB4">
        <w:rPr>
          <w:rFonts w:ascii="Arial" w:hAnsi="Arial" w:cs="Arial"/>
          <w:sz w:val="24"/>
          <w:szCs w:val="24"/>
        </w:rPr>
        <w:t xml:space="preserve">P prawej </w:t>
      </w:r>
      <w:r w:rsidRPr="00971D04">
        <w:rPr>
          <w:rFonts w:ascii="Arial" w:hAnsi="Arial" w:cs="Arial"/>
          <w:sz w:val="24"/>
          <w:szCs w:val="24"/>
        </w:rPr>
        <w:t>umieszczono rysunek znaku pionowego E-18a „koniec miejscowości”</w:t>
      </w:r>
      <w:r w:rsidR="003B2CB4">
        <w:rPr>
          <w:rFonts w:ascii="Arial" w:hAnsi="Arial" w:cs="Arial"/>
          <w:sz w:val="24"/>
          <w:szCs w:val="24"/>
        </w:rPr>
        <w:t xml:space="preserve"> z napisem „Łososkowice”</w:t>
      </w:r>
      <w:r w:rsidRPr="00971D04">
        <w:rPr>
          <w:rFonts w:ascii="Arial" w:hAnsi="Arial" w:cs="Arial"/>
          <w:sz w:val="24"/>
          <w:szCs w:val="24"/>
        </w:rPr>
        <w:t>.]</w:t>
      </w:r>
    </w:p>
    <w:p w14:paraId="2EF39AB0" w14:textId="1ACDB433" w:rsidR="00115BD1" w:rsidRPr="00971D04" w:rsidRDefault="00115BD1" w:rsidP="00971D0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[Po lewej stronie rysunek przedstawiający znak drogowy pionowy D-52 „strefa ruchu” z umieszczonym pod nim znakiem B-33 „ograniczenie prędkości” (wartość na znaku „</w:t>
      </w:r>
      <w:r w:rsidR="003B2CB4">
        <w:rPr>
          <w:rFonts w:ascii="Arial" w:hAnsi="Arial" w:cs="Arial"/>
          <w:sz w:val="24"/>
          <w:szCs w:val="24"/>
        </w:rPr>
        <w:t>3</w:t>
      </w:r>
      <w:r w:rsidRPr="00971D04">
        <w:rPr>
          <w:rFonts w:ascii="Arial" w:hAnsi="Arial" w:cs="Arial"/>
          <w:sz w:val="24"/>
          <w:szCs w:val="24"/>
        </w:rPr>
        <w:t>0”).]</w:t>
      </w:r>
    </w:p>
    <w:p w14:paraId="52821273" w14:textId="77777777" w:rsidR="00115BD1" w:rsidRPr="00971D04" w:rsidRDefault="00115BD1" w:rsidP="00971D0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Znak B-33 „ograniczenie prędkości” umieszczony pod znakiem D-52 „strefa ruchu” zakazuje  przekraczania prędkości określonej na znaku,</w:t>
      </w:r>
      <w:r w:rsidR="00971D04" w:rsidRPr="00971D04">
        <w:rPr>
          <w:rFonts w:ascii="Arial" w:hAnsi="Arial" w:cs="Arial"/>
          <w:sz w:val="24"/>
          <w:szCs w:val="24"/>
        </w:rPr>
        <w:t xml:space="preserve"> </w:t>
      </w:r>
      <w:r w:rsidRPr="00971D04">
        <w:rPr>
          <w:rFonts w:ascii="Arial" w:hAnsi="Arial" w:cs="Arial"/>
          <w:sz w:val="24"/>
          <w:szCs w:val="24"/>
        </w:rPr>
        <w:t>na terenie całej strefy ruchu. Wyjątek stanowi odcinek drogi na którym został on zmieniony lub odwołany innym znakiem. Zgodnie z powyższym ograniczenie przestaje obowiązywać po wyjeździe ze strefy ruchu czyli kiedy miniemy znak D-53 „koniec strefy ruchu”</w:t>
      </w:r>
      <w:r w:rsidRPr="00971D04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14:paraId="2BDC0814" w14:textId="41DCB0A7" w:rsidR="00115BD1" w:rsidRPr="00171F33" w:rsidRDefault="00971D04" w:rsidP="003B2CB4">
      <w:pPr>
        <w:jc w:val="both"/>
        <w:rPr>
          <w:rFonts w:ascii="Arial" w:hAnsi="Arial" w:cs="Arial"/>
          <w:sz w:val="24"/>
          <w:szCs w:val="24"/>
        </w:rPr>
      </w:pPr>
      <w:r w:rsidRPr="00971D04">
        <w:rPr>
          <w:rFonts w:ascii="Arial" w:hAnsi="Arial" w:cs="Arial"/>
          <w:sz w:val="24"/>
          <w:szCs w:val="24"/>
        </w:rPr>
        <w:t>[</w:t>
      </w:r>
      <w:r w:rsidR="003B2CB4">
        <w:rPr>
          <w:rFonts w:ascii="Arial" w:hAnsi="Arial" w:cs="Arial"/>
          <w:sz w:val="24"/>
          <w:szCs w:val="24"/>
        </w:rPr>
        <w:t>Po prawej</w:t>
      </w:r>
      <w:r w:rsidRPr="00971D04">
        <w:rPr>
          <w:rFonts w:ascii="Arial" w:hAnsi="Arial" w:cs="Arial"/>
          <w:sz w:val="24"/>
          <w:szCs w:val="24"/>
        </w:rPr>
        <w:t xml:space="preserve"> umieszczono rysunek znaku pionowego D-53 „koniec strefy ruchu”.]</w:t>
      </w:r>
    </w:p>
    <w:sectPr w:rsidR="00115BD1" w:rsidRPr="00171F33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B2CB4"/>
    <w:rsid w:val="00724AD7"/>
    <w:rsid w:val="00971D04"/>
    <w:rsid w:val="00A223CC"/>
    <w:rsid w:val="00A40A73"/>
    <w:rsid w:val="00D80734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C272"/>
  <w15:docId w15:val="{2F1F9008-3D02-428E-A6FE-80553D58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2022-10-06T11:35:00Z</dcterms:created>
  <dcterms:modified xsi:type="dcterms:W3CDTF">2022-10-06T11:35:00Z</dcterms:modified>
</cp:coreProperties>
</file>