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B2" w:rsidRDefault="00636B6E">
      <w:r>
        <w:t>DESKRYPCJA DO FILMU</w:t>
      </w:r>
    </w:p>
    <w:p w:rsidR="00636B6E" w:rsidRDefault="00636B6E">
      <w:r>
        <w:t xml:space="preserve">Policjant kryminalny prowadzi osobę zatrzymaną przez korytarz Komisariatu Policji VI w Krakowie. </w:t>
      </w:r>
      <w:bookmarkStart w:id="0" w:name="_GoBack"/>
      <w:bookmarkEnd w:id="0"/>
    </w:p>
    <w:sectPr w:rsidR="0063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6E"/>
    <w:rsid w:val="00027E07"/>
    <w:rsid w:val="00636B6E"/>
    <w:rsid w:val="0070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CEBA"/>
  <w15:chartTrackingRefBased/>
  <w15:docId w15:val="{094D5DC7-4BF8-486B-B945-F70F30E59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KMP Kraków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Znachowska-Bytnar Elżbieta</dc:creator>
  <cp:keywords/>
  <dc:description/>
  <cp:lastModifiedBy>Znachowska-Bytnar Elżbieta</cp:lastModifiedBy>
  <cp:revision>1</cp:revision>
  <dcterms:created xsi:type="dcterms:W3CDTF">2023-03-15T07:08:00Z</dcterms:created>
  <dcterms:modified xsi:type="dcterms:W3CDTF">2023-03-15T07:11:00Z</dcterms:modified>
</cp:coreProperties>
</file>