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6E" w:rsidRDefault="00AD676C">
      <w:r>
        <w:t>Nieumundurowany policjant prowadzi przez korytarz zatrzymanego, a następnie wchodzą do pokoju przesłuchań.</w:t>
      </w:r>
      <w:bookmarkStart w:id="0" w:name="_GoBack"/>
      <w:bookmarkEnd w:id="0"/>
    </w:p>
    <w:sectPr w:rsidR="006C3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6C"/>
    <w:rsid w:val="006C346E"/>
    <w:rsid w:val="00AD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Szczerba Barbara</dc:creator>
  <cp:lastModifiedBy>Szczerba Barbara</cp:lastModifiedBy>
  <cp:revision>1</cp:revision>
  <dcterms:created xsi:type="dcterms:W3CDTF">2023-03-20T13:42:00Z</dcterms:created>
  <dcterms:modified xsi:type="dcterms:W3CDTF">2023-03-20T13:44:00Z</dcterms:modified>
</cp:coreProperties>
</file>